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 xml:space="preserve">Администрация муниципального образования «Город Новоульяновск»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>Ульяновской области</w:t>
      </w:r>
    </w:p>
    <w:p>
      <w:pPr>
        <w:pStyle w:val="Normal"/>
        <w:suppressAutoHyphens w:val="true"/>
        <w:spacing w:lineRule="auto" w:line="360" w:beforeAutospacing="1" w:after="0"/>
        <w:jc w:val="center"/>
        <w:rPr>
          <w:rFonts w:ascii="Times New Roman CYR" w:hAnsi="Times New Roman CYR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4"/>
          <w:szCs w:val="24"/>
          <w:lang w:eastAsia="ru-RU"/>
        </w:rPr>
        <w:t>ПРОТОКОЛ № 3</w:t>
      </w:r>
    </w:p>
    <w:p>
      <w:pPr>
        <w:pStyle w:val="Normal"/>
        <w:tabs>
          <w:tab w:val="clear" w:pos="708"/>
          <w:tab w:val="left" w:pos="8580" w:leader="none"/>
        </w:tabs>
        <w:suppressAutoHyphens w:val="true"/>
        <w:spacing w:lineRule="auto" w:line="360" w:beforeAutospacing="1" w:after="119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>12.09.20</w:t>
      </w: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>25</w:t>
      </w: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4"/>
          <w:szCs w:val="24"/>
          <w:lang w:eastAsia="ru-RU"/>
        </w:rPr>
        <w:t>Заседание межведомственной комиссии по противодействию коррупции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4"/>
          <w:szCs w:val="24"/>
          <w:lang w:eastAsia="ru-RU"/>
        </w:rPr>
        <w:t>в муниципальном образовании «Город Новоульяновск» Ульяновской области</w:t>
      </w:r>
    </w:p>
    <w:p>
      <w:pPr>
        <w:pStyle w:val="Normal"/>
        <w:suppressAutoHyphens w:val="true"/>
        <w:spacing w:lineRule="auto" w:line="240" w:beforeAutospacing="1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>Место проведения: г. Новоульяновск, ул.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Мира, д.10</w:t>
      </w:r>
    </w:p>
    <w:p>
      <w:pPr>
        <w:pStyle w:val="Normal"/>
        <w:suppressAutoHyphens w:val="true"/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Председатель комиссии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Неклюдова Марина Викторовна (по согласованию)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Заместитель председателя комиссии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Евдокимов Евгений Михайлович — заместитель Председателя Городской Думы муниципального образования «Город Новоульяновск» Ульяновской области (по согласованию)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Секретарь комиссии: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Буранова Оксана Игоревна — ведущий специалист отдела общественных коммуникаций,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ab/>
        <w:t>Члены комиссии:</w:t>
      </w:r>
    </w:p>
    <w:p>
      <w:pPr>
        <w:pStyle w:val="Normal"/>
        <w:suppressAutoHyphens w:val="true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Бабенышева Надежда Олеговна – начальник отдела общественных коммуникаций Администрации муниципального образования «Город Новоульяновск» Ульяновской области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Кирилина Ирина Юрьевна - заместитель директора по социальной работе Муниципального общеобразовательного учреждения Новоульяновская средняя школа № 1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Косова Екатерина Александровна – начальник отдела экономического мониторинга, прогнозирования, планирования, размещения муниципального заказа и развития предпринимательства Администрации муниципального образования «Город Новоульяновск» Ульяновской области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Кочетков Юрий Николаевич – Председатель Общественной палаты муниципального образования «Город Новоульяновск» Ульяновской области (по согласованию)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Мажарцева Алла Павловна – исполняющий обязанности начальника Муниципального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учреждения «Отдел образования администрации муниципального об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разования «Город Новоульяновск» Ульяновской области (по согласованию)</w:t>
      </w:r>
    </w:p>
    <w:p>
      <w:pPr>
        <w:pStyle w:val="Normal"/>
        <w:suppressAutoHyphens w:val="true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Прохорова Жанна Евгеньевна - начальник отдела кадрового обеспечения Администрации муниципального образования «Город Новоульяновск» Ульяновской области,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ab/>
        <w:t xml:space="preserve">Хороших Наталья Викторовна - Главный редактор газеты «ПРАВДА ЖИЗНИ»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6"/>
          <w:szCs w:val="26"/>
          <w:lang w:eastAsia="ru-RU"/>
        </w:rPr>
        <w:t xml:space="preserve">Представитель прокуратуры  - Захарова И.И.;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6"/>
          <w:szCs w:val="26"/>
          <w:lang w:eastAsia="ru-RU"/>
        </w:rPr>
        <w:t>Представитель полиции: инспектор по делам несовершеннолетних  МО  МВД России «Ульяновский»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4"/>
          <w:szCs w:val="24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 CYR" w:hAnsi="Times New Roman CYR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360" w:beforeAutospacing="1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ПОВЕСТКА ДНЯ: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Вступительное слово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: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председатель</w:t>
      </w: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  <w:t xml:space="preserve"> межведомственной комиссии по межведомственной коррупции на территории муниципального образования «Город Новоульяновск»                    Ульяновской области - Неклюдова М.В.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 вопрос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. Совершенствование воспитательной работы при взаимодействии образовательных организаций и организаций культуры.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Докладчики: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директора школ муниципального образования «Город Новоульяновск»</w:t>
      </w:r>
      <w:r>
        <w:rPr>
          <w:rFonts w:eastAsia="Times New Roman" w:cs="Times New Roman" w:ascii="Times New Roman" w:hAnsi="Times New Roman"/>
          <w:bCs/>
          <w:color w:val="FF0000"/>
          <w:sz w:val="28"/>
          <w:szCs w:val="28"/>
          <w:lang w:eastAsia="ru-RU"/>
        </w:rPr>
        <w:t>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художественный руководитель МАУК КДЦ «Браво» - Болтунова Е.И.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гл.специалист эксперт в комиссии по делам несовершеннолетних – Черковская Н.А.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Arial" w:hAnsi="Arial" w:eastAsia="Times New Roman" w:cs="Arial"/>
          <w:color w:val="333333"/>
          <w:sz w:val="27"/>
          <w:szCs w:val="27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РЕКОМЕНДОВАНО:</w:t>
      </w:r>
      <w:r>
        <w:rPr>
          <w:rFonts w:eastAsia="Times New Roman" w:cs="Arial" w:ascii="Arial" w:hAnsi="Arial"/>
          <w:color w:val="333333"/>
          <w:sz w:val="27"/>
          <w:szCs w:val="27"/>
          <w:shd w:fill="FFFFFF" w:val="clear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Times New Roman" w:hAnsi="Times New Roman" w:eastAsia="Times New Roman" w:cs="Times New Roman"/>
          <w:color w:val="333333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shd w:fill="FFFFFF" w:val="clear"/>
          <w:lang w:eastAsia="ru-RU"/>
        </w:rPr>
        <w:t xml:space="preserve">Учитывать, что учреждения культуры - ведущее звено в системе воспитательной работы и социального партнерства. </w:t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Arial" w:hAnsi="Arial" w:eastAsia="Times New Roman" w:cs="Arial"/>
          <w:color w:val="000000"/>
          <w:sz w:val="27"/>
          <w:szCs w:val="27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8"/>
          <w:szCs w:val="28"/>
          <w:shd w:fill="FFFFFF" w:val="clear"/>
          <w:lang w:eastAsia="ru-RU"/>
        </w:rPr>
        <w:t xml:space="preserve">Проводить мониторинг, как укрепляются позиции межотраслевого методического сопровождения, содействующие успешной социализации детей. 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 вопрос</w:t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121212"/>
          <w:spacing w:val="-8"/>
          <w:sz w:val="28"/>
          <w:szCs w:val="28"/>
          <w:lang w:eastAsia="ru-RU"/>
        </w:rPr>
        <w:t>О повышении тарифов на ЖКУ, и на какие меры поддержки могут рассчитывать граждане.</w:t>
      </w:r>
      <w:r>
        <w:rPr>
          <w:rFonts w:eastAsia="Times New Roman" w:cs="Times New Roman" w:ascii="Times New Roman" w:hAnsi="Times New Roman"/>
          <w:color w:val="262626"/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Докладчик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главный специалист Семенкина О.С..</w:t>
      </w:r>
    </w:p>
    <w:p>
      <w:pPr>
        <w:pStyle w:val="Normal"/>
        <w:suppressAutoHyphens w:val="true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8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</w:r>
    </w:p>
    <w:p>
      <w:pPr>
        <w:pStyle w:val="Normal"/>
        <w:suppressAutoHyphens w:val="true"/>
        <w:spacing w:lineRule="auto" w:line="240" w:before="0" w:after="0"/>
        <w:ind w:firstLine="348" w:left="360"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РЕКОМЕНДОВАНО: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1"/>
        <w:rPr>
          <w:rFonts w:ascii="Times New Roman" w:hAnsi="Times New Roman" w:eastAsia="Times New Roman" w:cs="Times New Roman"/>
          <w:bCs/>
          <w:color w:val="121212"/>
          <w:spacing w:val="-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121212"/>
          <w:spacing w:val="-8"/>
          <w:sz w:val="28"/>
          <w:szCs w:val="28"/>
          <w:lang w:eastAsia="ru-RU"/>
        </w:rPr>
        <w:t>О мерах поддержки для компенсации затрат на оплату ЖКУ п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ровести  информационно-разъяснительные мероприятия:   семинары, «круглые столов» по вопросам прав и обязанностей потребителей коммунальных услуг.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 CYR" w:hAnsi="Times New Roman CYR" w:eastAsia="Times New Roman" w:cs="Times New Roman CYR"/>
          <w:bCs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Cs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8"/>
          <w:szCs w:val="28"/>
          <w:lang w:eastAsia="ru-RU"/>
        </w:rPr>
        <w:t xml:space="preserve">Председатель   _______________ Неклюдова  М.В.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b/>
          <w:bCs/>
          <w:sz w:val="28"/>
          <w:szCs w:val="28"/>
          <w:lang w:eastAsia="ru-RU"/>
        </w:rPr>
        <w:t>Секретарь    -____________-    Буранова О.И.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567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imes New Roman CYR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LibreOffice/7.6.2.1$Windows_X86_64 LibreOffice_project/56f7684011345957bbf33a7ee678afaf4d2ba333</Application>
  <AppVersion>15.0000</AppVersion>
  <Pages>2</Pages>
  <Words>329</Words>
  <Characters>2835</Characters>
  <CharactersWithSpaces>3302</CharactersWithSpaces>
  <Paragraphs>38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2025-09-11T08:58:00Z</dcterms:created>
  <dc:creator>Константин</dc:creator>
  <dc:description/>
  <dc:language>ru-RU</dc:language>
  <cp:lastModifiedBy/>
  <cp:lastPrinted>2025-09-15T11:47:35Z</cp:lastPrinted>
  <dcterms:modified xsi:type="dcterms:W3CDTF">2025-09-15T11:47:38Z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